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A40C5" w14:textId="7368C0B1" w:rsidR="008B6184" w:rsidRDefault="00F003C6" w:rsidP="00F003C6">
      <w:pPr>
        <w:jc w:val="center"/>
        <w:rPr>
          <w:rFonts w:ascii="Times New Roman" w:hAnsi="Times New Roman" w:cs="Times New Roman"/>
          <w:b/>
          <w:color w:val="548DD4"/>
          <w:sz w:val="32"/>
        </w:rPr>
      </w:pPr>
      <w:r>
        <w:rPr>
          <w:rFonts w:ascii="Times New Roman" w:hAnsi="Times New Roman" w:cs="Times New Roman"/>
          <w:b/>
          <w:color w:val="548DD4"/>
          <w:sz w:val="32"/>
        </w:rPr>
        <w:t>Изначально Вышестоящий Дом Изначально Вышестоящего Отца</w:t>
      </w:r>
    </w:p>
    <w:p w14:paraId="05930053" w14:textId="738035FC" w:rsidR="00F003C6" w:rsidRDefault="00F003C6" w:rsidP="00F003C6">
      <w:pPr>
        <w:jc w:val="center"/>
        <w:rPr>
          <w:rFonts w:ascii="Times New Roman" w:hAnsi="Times New Roman" w:cs="Times New Roman"/>
          <w:b/>
          <w:color w:val="2C51AF"/>
          <w:sz w:val="30"/>
        </w:rPr>
      </w:pPr>
      <w:r>
        <w:rPr>
          <w:rFonts w:ascii="Times New Roman" w:hAnsi="Times New Roman" w:cs="Times New Roman"/>
          <w:b/>
          <w:color w:val="2C51AF"/>
          <w:sz w:val="30"/>
        </w:rPr>
        <w:t>Подразделение ИВДИВО Красноярск 960 архетипа ИВДИВО Аватара Синтеза Янов ИВАС Кут Хуми</w:t>
      </w:r>
    </w:p>
    <w:p w14:paraId="6340BA92" w14:textId="4542574B" w:rsidR="00F003C6" w:rsidRDefault="00F003C6" w:rsidP="00F003C6">
      <w:pPr>
        <w:jc w:val="center"/>
        <w:rPr>
          <w:rFonts w:ascii="Times New Roman" w:hAnsi="Times New Roman" w:cs="Times New Roman"/>
          <w:b/>
          <w:color w:val="223E86"/>
          <w:sz w:val="36"/>
        </w:rPr>
      </w:pPr>
      <w:r>
        <w:rPr>
          <w:rFonts w:ascii="Times New Roman" w:hAnsi="Times New Roman" w:cs="Times New Roman"/>
          <w:b/>
          <w:color w:val="223E86"/>
          <w:sz w:val="36"/>
        </w:rPr>
        <w:t>Совет Изначально Вышестоящего Отца</w:t>
      </w:r>
    </w:p>
    <w:p w14:paraId="4ABF8556" w14:textId="306B102E" w:rsidR="00F003C6" w:rsidRDefault="00F003C6" w:rsidP="00F003C6">
      <w:pPr>
        <w:jc w:val="center"/>
        <w:rPr>
          <w:rFonts w:ascii="Times New Roman" w:hAnsi="Times New Roman" w:cs="Times New Roman"/>
          <w:b/>
          <w:color w:val="101010"/>
          <w:sz w:val="28"/>
        </w:rPr>
      </w:pPr>
      <w:r>
        <w:rPr>
          <w:rFonts w:ascii="Times New Roman" w:hAnsi="Times New Roman" w:cs="Times New Roman"/>
          <w:b/>
          <w:color w:val="101010"/>
          <w:sz w:val="28"/>
        </w:rPr>
        <w:t>Протокол Совета от 13.09.2023</w:t>
      </w:r>
    </w:p>
    <w:p w14:paraId="2EE5615B" w14:textId="77777777" w:rsidR="00F003C6" w:rsidRDefault="00F003C6" w:rsidP="00F003C6">
      <w:pPr>
        <w:jc w:val="right"/>
        <w:rPr>
          <w:rFonts w:ascii="Times New Roman" w:hAnsi="Times New Roman" w:cs="Times New Roman"/>
          <w:color w:val="FF0000"/>
          <w:sz w:val="24"/>
        </w:rPr>
      </w:pPr>
    </w:p>
    <w:p w14:paraId="6BD29F63" w14:textId="77777777" w:rsidR="00F003C6" w:rsidRDefault="00F003C6" w:rsidP="00F003C6">
      <w:pPr>
        <w:jc w:val="right"/>
        <w:rPr>
          <w:rFonts w:ascii="Times New Roman" w:hAnsi="Times New Roman" w:cs="Times New Roman"/>
          <w:color w:val="FF0000"/>
          <w:sz w:val="24"/>
        </w:rPr>
      </w:pPr>
    </w:p>
    <w:p w14:paraId="5E73BB44" w14:textId="5F661FB6" w:rsidR="00F003C6" w:rsidRDefault="00F003C6" w:rsidP="00F003C6">
      <w:pPr>
        <w:jc w:val="right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noProof/>
          <w:color w:val="FF0000"/>
          <w:sz w:val="24"/>
        </w:rPr>
        <w:drawing>
          <wp:inline distT="0" distB="0" distL="0" distR="0" wp14:anchorId="1B347984" wp14:editId="6E376D39">
            <wp:extent cx="5937885" cy="792480"/>
            <wp:effectExtent l="0" t="0" r="5715" b="0"/>
            <wp:docPr id="78435924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DA6B14D" w14:textId="4CE28942" w:rsidR="00F003C6" w:rsidRDefault="00F003C6" w:rsidP="00F003C6">
      <w:pPr>
        <w:jc w:val="right"/>
        <w:rPr>
          <w:rFonts w:ascii="Times New Roman" w:hAnsi="Times New Roman" w:cs="Times New Roman"/>
          <w:color w:val="FF0000"/>
          <w:sz w:val="24"/>
        </w:rPr>
      </w:pPr>
    </w:p>
    <w:p w14:paraId="2144BBD4" w14:textId="64E67C9F" w:rsidR="00F003C6" w:rsidRDefault="00F003C6" w:rsidP="00F003C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Присутствовали:</w:t>
      </w:r>
    </w:p>
    <w:p w14:paraId="4FB679F8" w14:textId="26720A51" w:rsidR="00F003C6" w:rsidRDefault="00F003C6" w:rsidP="00F003C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  Мелентьева Татьяна</w:t>
      </w:r>
    </w:p>
    <w:p w14:paraId="7F3A6A28" w14:textId="7F077F4F" w:rsidR="00F003C6" w:rsidRDefault="00F003C6" w:rsidP="00F003C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2.  Лачинова Юлия</w:t>
      </w:r>
    </w:p>
    <w:p w14:paraId="27E43895" w14:textId="795B7AF3" w:rsidR="00F003C6" w:rsidRDefault="00F003C6" w:rsidP="00F003C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3.  Колегова Жанна</w:t>
      </w:r>
    </w:p>
    <w:p w14:paraId="2A3206BE" w14:textId="5C396B82" w:rsidR="00F003C6" w:rsidRDefault="00F003C6" w:rsidP="00F003C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4.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Шпичак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Валентина</w:t>
      </w:r>
    </w:p>
    <w:p w14:paraId="649D008D" w14:textId="762B1E20" w:rsidR="00F003C6" w:rsidRDefault="00F003C6" w:rsidP="00F003C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5. Король Людмила</w:t>
      </w:r>
    </w:p>
    <w:p w14:paraId="1298116B" w14:textId="6EE1019F" w:rsidR="00F003C6" w:rsidRDefault="00F003C6" w:rsidP="00F003C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6. Ларионова Маргарита</w:t>
      </w:r>
    </w:p>
    <w:p w14:paraId="58377D7A" w14:textId="63D593C6" w:rsidR="00F003C6" w:rsidRDefault="00F003C6" w:rsidP="00F003C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7. Браун Анна</w:t>
      </w:r>
    </w:p>
    <w:p w14:paraId="0A74A67F" w14:textId="382402B8" w:rsidR="00F003C6" w:rsidRDefault="00F003C6" w:rsidP="00F003C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8. Обрезкова Ольга</w:t>
      </w:r>
    </w:p>
    <w:p w14:paraId="210DF434" w14:textId="2F5E4103" w:rsidR="00F003C6" w:rsidRDefault="00F003C6" w:rsidP="00F003C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9. Волкова Любовь</w:t>
      </w:r>
    </w:p>
    <w:p w14:paraId="2EBE1BF6" w14:textId="4E437A5E" w:rsidR="00F003C6" w:rsidRDefault="00F003C6" w:rsidP="00F003C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10.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Сапп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Людмила</w:t>
      </w:r>
    </w:p>
    <w:p w14:paraId="3E03B2C3" w14:textId="2EEDC299" w:rsidR="00F003C6" w:rsidRDefault="00F003C6" w:rsidP="00F003C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11. Горелова Галина</w:t>
      </w:r>
    </w:p>
    <w:p w14:paraId="6656D4DA" w14:textId="2C309B05" w:rsidR="00F003C6" w:rsidRDefault="00F003C6" w:rsidP="00F003C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12.  Иванченко Ольга</w:t>
      </w:r>
    </w:p>
    <w:p w14:paraId="29D60FB3" w14:textId="14252171" w:rsidR="00F003C6" w:rsidRDefault="00F003C6" w:rsidP="00F003C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13. 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Жирникова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Маргарита</w:t>
      </w:r>
    </w:p>
    <w:p w14:paraId="37EA27E2" w14:textId="2D08DF58" w:rsidR="00F003C6" w:rsidRDefault="00F003C6" w:rsidP="00F003C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14. Колегов Владимир</w:t>
      </w:r>
    </w:p>
    <w:p w14:paraId="1AF5CE59" w14:textId="62F9E893" w:rsidR="00F003C6" w:rsidRDefault="00F003C6" w:rsidP="00F003C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15.  Кравцов Алексей</w:t>
      </w:r>
    </w:p>
    <w:p w14:paraId="72E07E9B" w14:textId="2965FA5E" w:rsidR="00F003C6" w:rsidRDefault="00F003C6" w:rsidP="00F003C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16. НФС</w:t>
      </w:r>
    </w:p>
    <w:p w14:paraId="437D9F91" w14:textId="455F4F6C" w:rsidR="00F003C6" w:rsidRDefault="00F003C6" w:rsidP="00F003C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17. 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Кофтурова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Надежда</w:t>
      </w:r>
    </w:p>
    <w:p w14:paraId="0B140B54" w14:textId="1B033B5B" w:rsidR="00F003C6" w:rsidRDefault="00F003C6" w:rsidP="00F003C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18.  Галкина Светлана</w:t>
      </w:r>
    </w:p>
    <w:p w14:paraId="7DBF1A33" w14:textId="275D13A9" w:rsidR="00F003C6" w:rsidRDefault="00F003C6" w:rsidP="00F003C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19. Зиновьева Лариса</w:t>
      </w:r>
    </w:p>
    <w:p w14:paraId="6AF73EEB" w14:textId="2A35C0B9" w:rsidR="00F003C6" w:rsidRDefault="00F003C6" w:rsidP="00F003C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20. Попова Ирина</w:t>
      </w:r>
    </w:p>
    <w:p w14:paraId="0E392B93" w14:textId="77777777" w:rsidR="00F003C6" w:rsidRDefault="00F003C6" w:rsidP="00F003C6">
      <w:pPr>
        <w:rPr>
          <w:rFonts w:ascii="Times New Roman" w:hAnsi="Times New Roman" w:cs="Times New Roman"/>
          <w:color w:val="000000"/>
          <w:sz w:val="24"/>
        </w:rPr>
      </w:pPr>
    </w:p>
    <w:p w14:paraId="1309DE6A" w14:textId="7CA63B88" w:rsidR="00F003C6" w:rsidRDefault="00F003C6" w:rsidP="00F003C6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lastRenderedPageBreak/>
        <w:t>Состоялись</w:t>
      </w:r>
    </w:p>
    <w:p w14:paraId="06003665" w14:textId="5133664E" w:rsidR="00F003C6" w:rsidRDefault="00F003C6" w:rsidP="00F003C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 Стяжание обновления Плана Синтеза подразделения ИВДИВО Красноярск</w:t>
      </w:r>
    </w:p>
    <w:p w14:paraId="61A1BB1F" w14:textId="14948256" w:rsidR="00F003C6" w:rsidRDefault="00F003C6" w:rsidP="00F003C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2. Преображение Ядер Синтеза пройденных Синтезов каждым из нас записью четверичного явления: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октавности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метагалактичности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планетарности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на новый Стандарт ИВО.</w:t>
      </w:r>
    </w:p>
    <w:p w14:paraId="37278BD1" w14:textId="5B9B2729" w:rsidR="00F003C6" w:rsidRDefault="00F003C6" w:rsidP="00F003C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3. Преображение каждого из нас и синтеза нас на явление архетипической иерархии.</w:t>
      </w:r>
    </w:p>
    <w:p w14:paraId="7CAC692D" w14:textId="77777777" w:rsidR="00F003C6" w:rsidRDefault="00F003C6" w:rsidP="00F003C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4. преображение на явление абсолютности Октавы ИВО на 1025-ти капельное явление с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учётом  10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предыдущих стяжаний каждым из нас. Стяжание 1014 Капель и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обновление  десяти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Капель Архетипического Абсолютного Октавного Огня, стяжание 1025-ти капельного явления 1024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Иерархизаций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1024 Изначально Вышестоящими Аватарами Изначально Вышестоящего Отца 1025-й Абсолютностью Октавы ИВО.</w:t>
      </w:r>
    </w:p>
    <w:p w14:paraId="47934E82" w14:textId="1AEC7760" w:rsidR="00F003C6" w:rsidRDefault="00F003C6" w:rsidP="00F003C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5. стяжали преображение Ядра Синтеза Совета ИВО на новое явление с учётом изменённого состава и переключением каждого ДП на архетипическое действие ИВДИВО.</w:t>
      </w:r>
    </w:p>
    <w:p w14:paraId="32FD35A1" w14:textId="36FF339C" w:rsidR="00F003C6" w:rsidRDefault="00F003C6" w:rsidP="00F003C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6. преображение на новую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Должностно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Полномочную организацию каждым из нас, преображение Ядер ДП каждого из нас, преображение 64-рицу Инструментов, 64-рицу Служения на архетипическое явление.</w:t>
      </w:r>
    </w:p>
    <w:p w14:paraId="19BA5A10" w14:textId="1B6E6EA9" w:rsidR="00F003C6" w:rsidRDefault="00F003C6" w:rsidP="00F003C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7. Стяжание здания в 523 архетипе ИВДИВО 8192Х8192Х8192 м кубом Синтеза здания подразделения ИВДИВО Красноярск, 512 этажей, высота потолка 16 м., мансардный Зал 256 м. и шпиль 128 м. с координацией  всех зданий подразделения (55) между собой, начиная с Центрального здания и вниз через 448 архетип до 1 архетипа (Метагалактика Фа) с территорией физического явления, координация Нити Синтеза Столпа.</w:t>
      </w:r>
    </w:p>
    <w:p w14:paraId="478FDACF" w14:textId="74CA07AB" w:rsidR="00F003C6" w:rsidRDefault="00F003C6" w:rsidP="00F003C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8. обсуждение алгоритма дежурств в зданиях подразделения</w:t>
      </w:r>
    </w:p>
    <w:p w14:paraId="291AB829" w14:textId="371A7F92" w:rsidR="00F003C6" w:rsidRDefault="00F003C6" w:rsidP="00F003C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9. выявление специфики дежурств в зданиях подразделения разных архетипов: насыщая куб Синтеза здания начинаем насыщать сферы-оболочки подразделения Красноярск, ИВДИВО территории, а это Чаша подразделения. Поэтому задача не только насыщение сфер-оболочек, но и пополнение Чаши подразделения Огнём, разным видом Огня (по ДП) и активация Чаши подразделения, всё время поддерживать её в активном состоянии.</w:t>
      </w:r>
    </w:p>
    <w:p w14:paraId="3491778F" w14:textId="77777777" w:rsidR="00F003C6" w:rsidRDefault="00F003C6" w:rsidP="00F003C6">
      <w:pPr>
        <w:rPr>
          <w:rFonts w:ascii="Times New Roman" w:hAnsi="Times New Roman" w:cs="Times New Roman"/>
          <w:color w:val="000000"/>
          <w:sz w:val="24"/>
        </w:rPr>
      </w:pPr>
    </w:p>
    <w:p w14:paraId="7EBABDD3" w14:textId="5D1156C4" w:rsidR="00F003C6" w:rsidRDefault="00F003C6" w:rsidP="00F003C6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Решения</w:t>
      </w:r>
    </w:p>
    <w:p w14:paraId="4699B6CE" w14:textId="1206E72A" w:rsidR="00F003C6" w:rsidRDefault="00F003C6" w:rsidP="00F003C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1. Оформить окончательный вариант Плана Синтеза подразделения ИВДИВО Красноярск, опубликовать для ознакомления и провести голосование за принятие Плана Синтеза в чате. Ответственная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Аватаресса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ОМП ИВДИВО-План Синтеза Волкова Л.Г.</w:t>
      </w:r>
    </w:p>
    <w:p w14:paraId="5A46D3A7" w14:textId="2EA2421E" w:rsidR="00F003C6" w:rsidRDefault="00F003C6" w:rsidP="00F003C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2. Создать и оформить график дежурств в зданиях подразделения. Создать алгоритм практик для определения вариантов реализации действия в зданиях, практического применения. Срок до 18.09.23. Ответственная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Аватаресса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ОМП ИВДИВО-Развития Отец-Человек-Субъекта Горелова Г.М.</w:t>
      </w:r>
    </w:p>
    <w:p w14:paraId="26A0B11F" w14:textId="0E743AC0" w:rsidR="00F003C6" w:rsidRDefault="00F003C6" w:rsidP="00F003C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3. Следующий Совет ИВО проводят Глава Совета ИВО подразделения Мелентьева Т.Г.,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Аватаресса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ОМП ИВДИВО-Империи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синтезфизичности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Шпичак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В.П.,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Аватаресса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ОМП ИВДИВО-Академии Наук ИВО Король Л.Г.,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Аватаресса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ОМП ИВДИВО-Информации и Синтеза Частностей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Цариковская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П.Г.</w:t>
      </w:r>
    </w:p>
    <w:p w14:paraId="1112EC05" w14:textId="77777777" w:rsidR="00F003C6" w:rsidRDefault="00F003C6" w:rsidP="00F003C6">
      <w:pPr>
        <w:rPr>
          <w:rFonts w:ascii="Times New Roman" w:hAnsi="Times New Roman" w:cs="Times New Roman"/>
          <w:color w:val="000000"/>
          <w:sz w:val="24"/>
        </w:rPr>
      </w:pPr>
    </w:p>
    <w:p w14:paraId="61CDE5CC" w14:textId="32F5A50B" w:rsidR="00F003C6" w:rsidRPr="00F003C6" w:rsidRDefault="00F003C6" w:rsidP="00F003C6">
      <w:pPr>
        <w:jc w:val="right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Составила ИВДИВО секретарь Колегова Жанна</w:t>
      </w:r>
    </w:p>
    <w:sectPr w:rsidR="00F003C6" w:rsidRPr="00F003C6" w:rsidSect="00F003C6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3C6"/>
    <w:rsid w:val="000D3280"/>
    <w:rsid w:val="008B6184"/>
    <w:rsid w:val="00F00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578D1"/>
  <w15:chartTrackingRefBased/>
  <w15:docId w15:val="{7A39067E-E8AF-4F2F-ADD1-934E3FF2E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2875</Characters>
  <Application>Microsoft Office Word</Application>
  <DocSecurity>0</DocSecurity>
  <Lines>23</Lines>
  <Paragraphs>6</Paragraphs>
  <ScaleCrop>false</ScaleCrop>
  <Company/>
  <LinksUpToDate>false</LinksUpToDate>
  <CharactersWithSpaces>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 Rattchen</dc:creator>
  <cp:keywords/>
  <dc:description/>
  <cp:lastModifiedBy>Die Rattchen</cp:lastModifiedBy>
  <cp:revision>1</cp:revision>
  <cp:lastPrinted>2023-10-04T08:02:00Z</cp:lastPrinted>
  <dcterms:created xsi:type="dcterms:W3CDTF">2023-10-04T07:58:00Z</dcterms:created>
  <dcterms:modified xsi:type="dcterms:W3CDTF">2023-10-04T08:09:00Z</dcterms:modified>
</cp:coreProperties>
</file>